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F3" w:rsidRPr="00B649B8" w:rsidRDefault="00D47B8A" w:rsidP="00C90EF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4"/>
          <w:szCs w:val="24"/>
        </w:rPr>
      </w:pPr>
      <w:bookmarkStart w:id="0" w:name="_GoBack"/>
      <w:bookmarkEnd w:id="0"/>
      <w:r w:rsidRPr="00B649B8">
        <w:rPr>
          <w:rFonts w:ascii="Liberation Serif" w:hAnsi="Liberation Serif"/>
          <w:b/>
          <w:sz w:val="24"/>
          <w:szCs w:val="24"/>
        </w:rPr>
        <w:t>ИТОГИ</w:t>
      </w:r>
    </w:p>
    <w:p w:rsidR="00C90EF3" w:rsidRPr="00B649B8" w:rsidRDefault="00C90EF3" w:rsidP="00C90EF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4"/>
          <w:szCs w:val="24"/>
        </w:rPr>
      </w:pPr>
      <w:r w:rsidRPr="00B649B8">
        <w:rPr>
          <w:rFonts w:ascii="Liberation Serif" w:hAnsi="Liberation Serif"/>
          <w:b/>
          <w:sz w:val="24"/>
          <w:szCs w:val="24"/>
        </w:rPr>
        <w:t xml:space="preserve"> размещени</w:t>
      </w:r>
      <w:r w:rsidR="00D47B8A" w:rsidRPr="00B649B8">
        <w:rPr>
          <w:rFonts w:ascii="Liberation Serif" w:hAnsi="Liberation Serif"/>
          <w:b/>
          <w:sz w:val="24"/>
          <w:szCs w:val="24"/>
        </w:rPr>
        <w:t>я</w:t>
      </w:r>
      <w:r w:rsidRPr="00B649B8">
        <w:rPr>
          <w:rFonts w:ascii="Liberation Serif" w:hAnsi="Liberation Serif"/>
          <w:b/>
          <w:sz w:val="24"/>
          <w:szCs w:val="24"/>
        </w:rPr>
        <w:t xml:space="preserve"> средств областного бюджета на банковских депозитах</w:t>
      </w:r>
      <w:r w:rsidR="00D47B8A" w:rsidRPr="00B649B8">
        <w:rPr>
          <w:rFonts w:ascii="Liberation Serif" w:hAnsi="Liberation Serif"/>
          <w:b/>
          <w:sz w:val="24"/>
          <w:szCs w:val="24"/>
        </w:rPr>
        <w:t xml:space="preserve"> </w:t>
      </w:r>
      <w:r w:rsidR="000979D8" w:rsidRPr="00B649B8">
        <w:rPr>
          <w:rFonts w:ascii="Liberation Serif" w:hAnsi="Liberation Serif"/>
          <w:b/>
          <w:sz w:val="24"/>
          <w:szCs w:val="24"/>
        </w:rPr>
        <w:t xml:space="preserve">от </w:t>
      </w:r>
      <w:r w:rsidR="00DB2E7A">
        <w:rPr>
          <w:rFonts w:ascii="Liberation Serif" w:hAnsi="Liberation Serif"/>
          <w:b/>
          <w:sz w:val="24"/>
          <w:szCs w:val="24"/>
        </w:rPr>
        <w:t>1</w:t>
      </w:r>
      <w:r w:rsidR="005B6B7A">
        <w:rPr>
          <w:rFonts w:ascii="Liberation Serif" w:hAnsi="Liberation Serif"/>
          <w:b/>
          <w:sz w:val="24"/>
          <w:szCs w:val="24"/>
        </w:rPr>
        <w:t>8</w:t>
      </w:r>
      <w:r w:rsidR="00F156C2">
        <w:rPr>
          <w:rFonts w:ascii="Liberation Serif" w:hAnsi="Liberation Serif"/>
          <w:b/>
          <w:sz w:val="24"/>
          <w:szCs w:val="24"/>
        </w:rPr>
        <w:t>.</w:t>
      </w:r>
      <w:r w:rsidR="001D37F4" w:rsidRPr="001D37F4">
        <w:rPr>
          <w:rFonts w:ascii="Liberation Serif" w:hAnsi="Liberation Serif"/>
          <w:b/>
          <w:sz w:val="24"/>
          <w:szCs w:val="24"/>
        </w:rPr>
        <w:t>1</w:t>
      </w:r>
      <w:r w:rsidR="00EC2F67" w:rsidRPr="00B649B8">
        <w:rPr>
          <w:rFonts w:ascii="Liberation Serif" w:hAnsi="Liberation Serif"/>
          <w:b/>
          <w:sz w:val="24"/>
          <w:szCs w:val="24"/>
        </w:rPr>
        <w:t>0</w:t>
      </w:r>
      <w:r w:rsidR="00D47B8A" w:rsidRPr="00B649B8">
        <w:rPr>
          <w:rFonts w:ascii="Liberation Serif" w:hAnsi="Liberation Serif"/>
          <w:b/>
          <w:sz w:val="24"/>
          <w:szCs w:val="24"/>
        </w:rPr>
        <w:t>.201</w:t>
      </w:r>
      <w:r w:rsidR="00EC2F67" w:rsidRPr="00B649B8">
        <w:rPr>
          <w:rFonts w:ascii="Liberation Serif" w:hAnsi="Liberation Serif"/>
          <w:b/>
          <w:sz w:val="24"/>
          <w:szCs w:val="24"/>
        </w:rPr>
        <w:t>9</w:t>
      </w:r>
    </w:p>
    <w:p w:rsidR="00D47B8A" w:rsidRPr="00B649B8" w:rsidRDefault="00D47B8A" w:rsidP="00C90EF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4"/>
          <w:szCs w:val="24"/>
        </w:rPr>
      </w:pPr>
    </w:p>
    <w:p w:rsidR="00B40F13" w:rsidRPr="00B649B8" w:rsidRDefault="00B40F13" w:rsidP="00B40F1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22"/>
          <w:szCs w:val="22"/>
          <w:lang w:val="en-US"/>
        </w:rPr>
      </w:pPr>
    </w:p>
    <w:tbl>
      <w:tblPr>
        <w:tblW w:w="0" w:type="auto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B40F13" w:rsidRPr="00B649B8" w:rsidTr="00F55480">
        <w:trPr>
          <w:tblCellSpacing w:w="5" w:type="nil"/>
        </w:trPr>
        <w:tc>
          <w:tcPr>
            <w:tcW w:w="4678" w:type="dxa"/>
          </w:tcPr>
          <w:p w:rsidR="00B40F13" w:rsidRPr="00B649B8" w:rsidRDefault="00B40F13" w:rsidP="00F55480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>Кредитная организация</w:t>
            </w:r>
          </w:p>
        </w:tc>
        <w:tc>
          <w:tcPr>
            <w:tcW w:w="5387" w:type="dxa"/>
          </w:tcPr>
          <w:p w:rsidR="00B40F13" w:rsidRPr="00B649B8" w:rsidRDefault="001D37F4" w:rsidP="005B6B7A">
            <w:pPr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А</w:t>
            </w:r>
            <w:r w:rsidR="00A94D18" w:rsidRPr="00B649B8">
              <w:rPr>
                <w:rFonts w:ascii="Liberation Serif" w:hAnsi="Liberation Serif"/>
                <w:sz w:val="22"/>
                <w:szCs w:val="22"/>
              </w:rPr>
              <w:t>кционерное общество «</w:t>
            </w:r>
            <w:r w:rsidR="005B6B7A">
              <w:rPr>
                <w:rFonts w:ascii="Liberation Serif" w:hAnsi="Liberation Serif"/>
                <w:sz w:val="22"/>
                <w:szCs w:val="22"/>
              </w:rPr>
              <w:t>Всероссийский банк развития регионов»</w:t>
            </w:r>
          </w:p>
        </w:tc>
      </w:tr>
      <w:tr w:rsidR="00B40F13" w:rsidRPr="00B649B8" w:rsidTr="00F55480">
        <w:trPr>
          <w:tblCellSpacing w:w="5" w:type="nil"/>
        </w:trPr>
        <w:tc>
          <w:tcPr>
            <w:tcW w:w="4678" w:type="dxa"/>
          </w:tcPr>
          <w:p w:rsidR="00B40F13" w:rsidRPr="00B649B8" w:rsidRDefault="00B40F13" w:rsidP="00F55480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>Сумма депозита (цифрами и прописью)</w:t>
            </w:r>
          </w:p>
        </w:tc>
        <w:tc>
          <w:tcPr>
            <w:tcW w:w="5387" w:type="dxa"/>
          </w:tcPr>
          <w:p w:rsidR="00B40F13" w:rsidRPr="00B649B8" w:rsidRDefault="00DB2E7A" w:rsidP="00DB2E7A">
            <w:pPr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="00B40F13"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000 000 000 (</w:t>
            </w:r>
            <w:r>
              <w:rPr>
                <w:rFonts w:ascii="Liberation Serif" w:hAnsi="Liberation Serif"/>
                <w:sz w:val="22"/>
                <w:szCs w:val="22"/>
              </w:rPr>
              <w:t>один</w:t>
            </w:r>
            <w:r w:rsidR="00B40F13"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40F13"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>миллиард</w:t>
            </w:r>
            <w:proofErr w:type="spellEnd"/>
            <w:r w:rsidR="00B40F13"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B40F13"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>рублей</w:t>
            </w:r>
            <w:proofErr w:type="spellEnd"/>
          </w:p>
        </w:tc>
      </w:tr>
      <w:tr w:rsidR="00B40F13" w:rsidRPr="00B649B8" w:rsidTr="00F55480">
        <w:trPr>
          <w:trHeight w:val="352"/>
          <w:tblCellSpacing w:w="5" w:type="nil"/>
        </w:trPr>
        <w:tc>
          <w:tcPr>
            <w:tcW w:w="4678" w:type="dxa"/>
          </w:tcPr>
          <w:p w:rsidR="00B40F13" w:rsidRPr="00B649B8" w:rsidRDefault="00B40F13" w:rsidP="00F55480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 xml:space="preserve">Сроки депозита </w:t>
            </w:r>
          </w:p>
        </w:tc>
        <w:tc>
          <w:tcPr>
            <w:tcW w:w="5387" w:type="dxa"/>
          </w:tcPr>
          <w:p w:rsidR="00B40F13" w:rsidRPr="00413BD1" w:rsidRDefault="005B6B7A" w:rsidP="00F55480">
            <w:pPr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6</w:t>
            </w:r>
            <w:r w:rsidR="00B40F13" w:rsidRPr="00B649B8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</w:t>
            </w:r>
            <w:r w:rsidR="00413BD1">
              <w:rPr>
                <w:rFonts w:ascii="Liberation Serif" w:hAnsi="Liberation Serif"/>
                <w:sz w:val="22"/>
                <w:szCs w:val="22"/>
              </w:rPr>
              <w:t>дней</w:t>
            </w:r>
          </w:p>
        </w:tc>
      </w:tr>
      <w:tr w:rsidR="00B40F13" w:rsidRPr="00B649B8" w:rsidTr="00F55480">
        <w:trPr>
          <w:tblCellSpacing w:w="5" w:type="nil"/>
        </w:trPr>
        <w:tc>
          <w:tcPr>
            <w:tcW w:w="4678" w:type="dxa"/>
          </w:tcPr>
          <w:p w:rsidR="00B40F13" w:rsidRPr="00B649B8" w:rsidRDefault="00B40F13" w:rsidP="00F55480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2"/>
                <w:szCs w:val="22"/>
              </w:rPr>
            </w:pPr>
            <w:r w:rsidRPr="00B649B8">
              <w:rPr>
                <w:rFonts w:ascii="Liberation Serif" w:hAnsi="Liberation Serif"/>
                <w:sz w:val="22"/>
                <w:szCs w:val="22"/>
              </w:rPr>
              <w:t>Процентная ставка (процентов годовых)</w:t>
            </w:r>
          </w:p>
        </w:tc>
        <w:tc>
          <w:tcPr>
            <w:tcW w:w="5387" w:type="dxa"/>
          </w:tcPr>
          <w:p w:rsidR="00B40F13" w:rsidRPr="001D37F4" w:rsidRDefault="009C1261" w:rsidP="005B6B7A">
            <w:pPr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6,</w:t>
            </w:r>
            <w:r w:rsidR="005B6B7A">
              <w:rPr>
                <w:rFonts w:ascii="Liberation Serif" w:hAnsi="Liberation Serif"/>
                <w:sz w:val="22"/>
                <w:szCs w:val="22"/>
              </w:rPr>
              <w:t>51</w:t>
            </w:r>
          </w:p>
        </w:tc>
      </w:tr>
    </w:tbl>
    <w:p w:rsidR="001D37F4" w:rsidRDefault="001D37F4" w:rsidP="001D37F4">
      <w:pPr>
        <w:jc w:val="center"/>
        <w:rPr>
          <w:b/>
          <w:sz w:val="22"/>
          <w:szCs w:val="22"/>
          <w:lang w:val="en-US"/>
        </w:rPr>
      </w:pPr>
    </w:p>
    <w:p w:rsidR="00D34B82" w:rsidRDefault="00D34B82" w:rsidP="00D34B82">
      <w:pPr>
        <w:jc w:val="center"/>
        <w:rPr>
          <w:b/>
          <w:sz w:val="22"/>
          <w:szCs w:val="22"/>
          <w:lang w:val="en-US"/>
        </w:rPr>
      </w:pPr>
    </w:p>
    <w:sectPr w:rsidR="00D34B82" w:rsidSect="002D0B32">
      <w:pgSz w:w="11906" w:h="16838" w:code="9"/>
      <w:pgMar w:top="709" w:right="567" w:bottom="1134" w:left="1134" w:header="720" w:footer="720" w:gutter="0"/>
      <w:pgNumType w:start="13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D55"/>
    <w:rsid w:val="00034581"/>
    <w:rsid w:val="00035153"/>
    <w:rsid w:val="00072A39"/>
    <w:rsid w:val="0009122D"/>
    <w:rsid w:val="000979D8"/>
    <w:rsid w:val="000D61E4"/>
    <w:rsid w:val="000D7CA9"/>
    <w:rsid w:val="000F1D30"/>
    <w:rsid w:val="000F7E03"/>
    <w:rsid w:val="00142DE8"/>
    <w:rsid w:val="001978ED"/>
    <w:rsid w:val="001B2337"/>
    <w:rsid w:val="001D37F4"/>
    <w:rsid w:val="001E1BBE"/>
    <w:rsid w:val="001E5EA8"/>
    <w:rsid w:val="002240BC"/>
    <w:rsid w:val="002D0B32"/>
    <w:rsid w:val="003055FA"/>
    <w:rsid w:val="0034587E"/>
    <w:rsid w:val="00354584"/>
    <w:rsid w:val="0039104A"/>
    <w:rsid w:val="003A76B7"/>
    <w:rsid w:val="003E2DF1"/>
    <w:rsid w:val="00413BD1"/>
    <w:rsid w:val="00437B75"/>
    <w:rsid w:val="00437F6D"/>
    <w:rsid w:val="0044690B"/>
    <w:rsid w:val="00467BFF"/>
    <w:rsid w:val="00490880"/>
    <w:rsid w:val="005B6B7A"/>
    <w:rsid w:val="005B7883"/>
    <w:rsid w:val="005D0F08"/>
    <w:rsid w:val="005D2900"/>
    <w:rsid w:val="00646176"/>
    <w:rsid w:val="00690F11"/>
    <w:rsid w:val="006D15CE"/>
    <w:rsid w:val="006E4D22"/>
    <w:rsid w:val="007216A9"/>
    <w:rsid w:val="007356F3"/>
    <w:rsid w:val="007B7049"/>
    <w:rsid w:val="007E05A4"/>
    <w:rsid w:val="008204E0"/>
    <w:rsid w:val="00830592"/>
    <w:rsid w:val="00863170"/>
    <w:rsid w:val="00864073"/>
    <w:rsid w:val="00870A85"/>
    <w:rsid w:val="008C5598"/>
    <w:rsid w:val="008D5259"/>
    <w:rsid w:val="009344D2"/>
    <w:rsid w:val="00954BD9"/>
    <w:rsid w:val="00967D25"/>
    <w:rsid w:val="00980DBC"/>
    <w:rsid w:val="009A0832"/>
    <w:rsid w:val="009A5D55"/>
    <w:rsid w:val="009C1261"/>
    <w:rsid w:val="009E24B7"/>
    <w:rsid w:val="00A04A44"/>
    <w:rsid w:val="00A2582A"/>
    <w:rsid w:val="00A31EC2"/>
    <w:rsid w:val="00A5606B"/>
    <w:rsid w:val="00A64AD5"/>
    <w:rsid w:val="00A664B9"/>
    <w:rsid w:val="00A67887"/>
    <w:rsid w:val="00A92E70"/>
    <w:rsid w:val="00A94D18"/>
    <w:rsid w:val="00A955A6"/>
    <w:rsid w:val="00AA1618"/>
    <w:rsid w:val="00AA4475"/>
    <w:rsid w:val="00AA6E50"/>
    <w:rsid w:val="00AE081D"/>
    <w:rsid w:val="00B1071C"/>
    <w:rsid w:val="00B17DF4"/>
    <w:rsid w:val="00B3787A"/>
    <w:rsid w:val="00B40F13"/>
    <w:rsid w:val="00B6328A"/>
    <w:rsid w:val="00B649B8"/>
    <w:rsid w:val="00BC4966"/>
    <w:rsid w:val="00C35A2B"/>
    <w:rsid w:val="00C40ED7"/>
    <w:rsid w:val="00C90EF3"/>
    <w:rsid w:val="00C9312C"/>
    <w:rsid w:val="00CD1DFF"/>
    <w:rsid w:val="00CE67E6"/>
    <w:rsid w:val="00D02672"/>
    <w:rsid w:val="00D10B4E"/>
    <w:rsid w:val="00D263A2"/>
    <w:rsid w:val="00D34B82"/>
    <w:rsid w:val="00D45B9B"/>
    <w:rsid w:val="00D47B8A"/>
    <w:rsid w:val="00D84DB8"/>
    <w:rsid w:val="00D96696"/>
    <w:rsid w:val="00DA2822"/>
    <w:rsid w:val="00DB2E7A"/>
    <w:rsid w:val="00E12A31"/>
    <w:rsid w:val="00E20209"/>
    <w:rsid w:val="00E54E1C"/>
    <w:rsid w:val="00E64005"/>
    <w:rsid w:val="00E9041B"/>
    <w:rsid w:val="00E922FE"/>
    <w:rsid w:val="00EA3EF0"/>
    <w:rsid w:val="00EB409C"/>
    <w:rsid w:val="00EB6107"/>
    <w:rsid w:val="00EB6F28"/>
    <w:rsid w:val="00EC2F67"/>
    <w:rsid w:val="00EC5192"/>
    <w:rsid w:val="00EC774B"/>
    <w:rsid w:val="00EE3B60"/>
    <w:rsid w:val="00F156C2"/>
    <w:rsid w:val="00F55480"/>
    <w:rsid w:val="00FC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9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9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9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9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BECFE-AE76-4A7F-97C5-C7E2869AB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Глотова О.В.</dc:creator>
  <cp:lastModifiedBy>MoshkinIV</cp:lastModifiedBy>
  <cp:revision>2</cp:revision>
  <cp:lastPrinted>2019-10-03T04:42:00Z</cp:lastPrinted>
  <dcterms:created xsi:type="dcterms:W3CDTF">2019-10-18T12:15:00Z</dcterms:created>
  <dcterms:modified xsi:type="dcterms:W3CDTF">2019-10-18T12:15:00Z</dcterms:modified>
</cp:coreProperties>
</file>